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6780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6780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6780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67802" w:rsidTr="00875D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67802" w:rsidRDefault="002E1B9A" w:rsidP="007E24C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caps/>
                <w:sz w:val="24"/>
                <w:szCs w:val="24"/>
              </w:rPr>
              <w:t>Inżynieria oprogramowania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67802" w:rsidRDefault="002E1B9A" w:rsidP="00875D29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610304"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10304" w:rsidRPr="00875D29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875D29" w:rsidRPr="00875D29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</w:tr>
      <w:tr w:rsidR="002E1B9A" w:rsidRPr="00E67802" w:rsidTr="00875D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67802" w:rsidRDefault="002E1B9A" w:rsidP="007E24C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Inżynieria oprogramowania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67802" w:rsidRDefault="002E1B9A" w:rsidP="00875D29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75D29">
              <w:rPr>
                <w:rFonts w:asciiTheme="minorHAnsi" w:hAnsiTheme="minorHAnsi"/>
                <w:sz w:val="24"/>
                <w:szCs w:val="24"/>
              </w:rPr>
              <w:t xml:space="preserve"> M16</w:t>
            </w:r>
          </w:p>
        </w:tc>
      </w:tr>
      <w:tr w:rsidR="002E1B9A" w:rsidRPr="00E67802" w:rsidTr="007E24C6">
        <w:trPr>
          <w:cantSplit/>
        </w:trPr>
        <w:tc>
          <w:tcPr>
            <w:tcW w:w="497" w:type="dxa"/>
            <w:vMerge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67802" w:rsidRDefault="000C5796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67802" w:rsidRPr="00E67802" w:rsidTr="007E24C6">
        <w:trPr>
          <w:cantSplit/>
        </w:trPr>
        <w:tc>
          <w:tcPr>
            <w:tcW w:w="497" w:type="dxa"/>
            <w:vMerge/>
          </w:tcPr>
          <w:p w:rsidR="00E67802" w:rsidRPr="00E67802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7802" w:rsidRPr="00AA4E25" w:rsidRDefault="00E67802" w:rsidP="007E24C6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67802" w:rsidRPr="00AA4E25" w:rsidRDefault="00E67802" w:rsidP="00875D2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67802" w:rsidRPr="00E67802" w:rsidTr="007E24C6">
        <w:trPr>
          <w:cantSplit/>
        </w:trPr>
        <w:tc>
          <w:tcPr>
            <w:tcW w:w="497" w:type="dxa"/>
            <w:vMerge/>
          </w:tcPr>
          <w:p w:rsidR="00E67802" w:rsidRPr="00E67802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7802" w:rsidRPr="00E67802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67802" w:rsidRPr="00E67802" w:rsidRDefault="007E24C6" w:rsidP="007E24C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E67802" w:rsidRPr="00E6780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67802" w:rsidRPr="00E67802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67802" w:rsidRPr="00E67802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67802" w:rsidRPr="00AA4E25" w:rsidRDefault="00E67802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67802" w:rsidRPr="00AA4E25" w:rsidRDefault="00E67802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67802" w:rsidTr="007E24C6">
        <w:trPr>
          <w:cantSplit/>
        </w:trPr>
        <w:tc>
          <w:tcPr>
            <w:tcW w:w="497" w:type="dxa"/>
            <w:vMerge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67802" w:rsidRDefault="00610304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67802" w:rsidRDefault="00610304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67802" w:rsidRDefault="00610304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67802" w:rsidTr="007E24C6">
        <w:trPr>
          <w:cantSplit/>
        </w:trPr>
        <w:tc>
          <w:tcPr>
            <w:tcW w:w="497" w:type="dxa"/>
            <w:vMerge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67802" w:rsidTr="007E24C6">
        <w:trPr>
          <w:cantSplit/>
        </w:trPr>
        <w:tc>
          <w:tcPr>
            <w:tcW w:w="497" w:type="dxa"/>
            <w:vMerge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67802" w:rsidRDefault="007E24C6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67802" w:rsidRDefault="007E24C6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02"/>
        <w:gridCol w:w="7206"/>
      </w:tblGrid>
      <w:tr w:rsidR="002E1B9A" w:rsidRPr="00E67802" w:rsidTr="00875D29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:rsidR="002E1B9A" w:rsidRPr="00E67802" w:rsidRDefault="00610304" w:rsidP="007E24C6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E67802" w:rsidTr="00875D29">
        <w:tc>
          <w:tcPr>
            <w:tcW w:w="2802" w:type="dxa"/>
            <w:vAlign w:val="center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206" w:type="dxa"/>
            <w:vAlign w:val="center"/>
          </w:tcPr>
          <w:p w:rsidR="002E1B9A" w:rsidRPr="00E67802" w:rsidRDefault="00610304" w:rsidP="007E24C6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mgr inż. Marzanna Skowrońska, mgr inż. Tomasz </w:t>
            </w:r>
            <w:proofErr w:type="spellStart"/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2E1B9A" w:rsidRPr="00E67802" w:rsidTr="00875D29">
        <w:tc>
          <w:tcPr>
            <w:tcW w:w="2802" w:type="dxa"/>
            <w:vAlign w:val="center"/>
          </w:tcPr>
          <w:p w:rsidR="002E1B9A" w:rsidRPr="00E67802" w:rsidRDefault="002E1B9A" w:rsidP="007E24C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206" w:type="dxa"/>
            <w:vAlign w:val="center"/>
          </w:tcPr>
          <w:p w:rsidR="002E1B9A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Poznanie od strony teoretycznej jak i praktycznej szerokiego spektrum różnych aspektów związanych z wytwarzaniem systemów oprogramowania: od pozyskania wymagań, szacowania nakładów, specyfikowanie, analizę, projektowanie, implementację, testowanie, po utrzymanie. Wprowadzenie do tworzenia projektowej dokumentacji technicznej, w tym modelowania systemów z uwzględnieniem języka UML, projektowania interfejsów użytkownika. Posługiwanie się programowymi narzędziami komputerowo wspomaganej inżynierii oprogramowania. Zapoznanie z podstawowymi zasadami jakości systemów oprogramowania i ich procesem produkcji.</w:t>
            </w:r>
          </w:p>
        </w:tc>
      </w:tr>
      <w:tr w:rsidR="002E1B9A" w:rsidRPr="00E67802" w:rsidTr="00875D29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:rsidR="002E1B9A" w:rsidRPr="00E67802" w:rsidRDefault="002E1B9A" w:rsidP="007E24C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:rsidR="002E1B9A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Znajomość podstaw i metod programowania, baz danych oraz algorytmów i struktur danych - wykładanych na wcześniejszych semestrach 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088"/>
        <w:gridCol w:w="1678"/>
      </w:tblGrid>
      <w:tr w:rsidR="002E1B9A" w:rsidRPr="00E67802" w:rsidTr="007E24C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67802" w:rsidTr="00E67802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E67802">
              <w:rPr>
                <w:rFonts w:asciiTheme="minorHAnsi" w:hAnsiTheme="minorHAnsi"/>
                <w:b/>
                <w:lang w:eastAsia="en-US"/>
              </w:rPr>
              <w:t>Wiedza</w:t>
            </w:r>
            <w:r w:rsidRPr="00E67802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Zna problemy związane z realizacją projektów informatycznych dotyczących wytwarzania systemów oprogramowania, poprawnego pisania specyfikacji oprogramowania oraz wykonania studium wykonalności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K_W07, 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Wie jak pozyskiwać i zarządzać wymaganiami, szacować nakłady czasu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Zna modele cyklu życia oprogramowania, narzędzia CASE, architektury oprogramowania i modele systemów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K_W07, 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Zna zasady zarządzania projektami informatycznymi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K_W13, K_W19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Wie jak tworzyć dokumentację projektową, rozumie</w:t>
            </w: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 problematykę jakości związaną z tworzeniem oprogramowania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E67802" w:rsidP="007E24C6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Umiejętności</w:t>
            </w:r>
            <w:r w:rsidR="00610304" w:rsidRPr="00E67802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Tworzy  poprawnie specyfikacje oprogramowania, w tym graficzny interfejs użytkownika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K_U03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Wykonuje studium wykonalności. Zarządza wymaganiami i szacuje nakłady czasu pracy.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 Projektując oprogramowanie posługuje się modelami konceptualnymi, w tym także notacją UML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E52473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Tworzy dokumentację projektową systemu oprogramowania zgodnie z przyjętymi zasadami i standardami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K_U02,  K_U11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0304" w:rsidRPr="00E67802" w:rsidRDefault="00E67802" w:rsidP="00E6780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Kompetencje społeczne</w:t>
            </w:r>
            <w:r w:rsidR="00610304" w:rsidRPr="00E67802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Korzysta z narzędzi i metod szybkiej i skutecznej komunikacji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K_K07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Przestrzega zasad etycznych i zawodowych inżynierów informatyków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K_K03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67802" w:rsidTr="007E24C6">
        <w:tc>
          <w:tcPr>
            <w:tcW w:w="10008" w:type="dxa"/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67802" w:rsidTr="007E24C6">
        <w:tc>
          <w:tcPr>
            <w:tcW w:w="10008" w:type="dxa"/>
            <w:shd w:val="pct15" w:color="auto" w:fill="FFFFFF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67802" w:rsidTr="007E24C6">
        <w:tc>
          <w:tcPr>
            <w:tcW w:w="10008" w:type="dxa"/>
          </w:tcPr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Zagadnienia wstępne inżynierii oprogramowania. Odpowiedzialność etyczna i zawodowa informatyków. Standaryzacja. Kryzys i złożoność projektów oprogramowania. 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Modele cyklu życia oprogramowania  (podstawowe i hybrydowe).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 xml:space="preserve">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Specyfikacja oprogramowania: wymagania funkcjonalne i niefunkcjonalne. Standard ANSI/IEEE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Std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830-1993.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Modelowanie systemów oprogramowania. Wprowadzenie do  języka graficznego UML. Podstawowe diagramy.//6h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Komputerowo wspomagana inżynieria oprogramowania - narzędzia CASE. Budowa. U-CASE,-L-CASE,I-CASE.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Studium wykonalności. Metody pozyskania wymagań. Zatwierdzanie oraz zarządzanie wymaganiami. Problematyka tworzenia dokumentacji technicznej. Odegranie scenki: inżynieria oprogramowania w praktyce.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Szacowanie nakładów czasu pracy. Techniki szacowania.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Analiza i projektowanie systemów oprogramowania. Zadania i rezultaty (w tym zagadnienie projektowania graficznego interfejsu użytkownika).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Implementacja systemów oprogramowania. Języki i środowiska implementacyjne. Translatory. Sposoby przyspieszania tworzenia kodu ( w tym narzędzia RAD, l-CASE, gotowe elementy programowe).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Standardy programistyczne. Wzorce architektoniczne.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 xml:space="preserve">Architektoniczny model systemu oprogramowania (systemy monolityczne, rozproszone). Architektura systemów rozproszonych (klient-serwer vs architektura obiektów rozproszonych) - charakterystyka. //4h 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Walidacja, testowanie, u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>trzymanie systemów oprogramowania.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Problematyka zarządzania projektami informatycznymi.  Zarządzanie zagrożeniami.  //2h</w:t>
            </w:r>
          </w:p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7E24C6">
        <w:tc>
          <w:tcPr>
            <w:tcW w:w="10008" w:type="dxa"/>
            <w:shd w:val="pct15" w:color="auto" w:fill="FFFFFF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67802" w:rsidTr="007E24C6">
        <w:tc>
          <w:tcPr>
            <w:tcW w:w="10008" w:type="dxa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7E24C6">
        <w:tc>
          <w:tcPr>
            <w:tcW w:w="10008" w:type="dxa"/>
            <w:shd w:val="pct15" w:color="auto" w:fill="FFFFFF"/>
          </w:tcPr>
          <w:p w:rsidR="002E1B9A" w:rsidRPr="00E67802" w:rsidRDefault="002E1B9A" w:rsidP="007E24C6">
            <w:pPr>
              <w:pStyle w:val="Nagwek1"/>
              <w:rPr>
                <w:rFonts w:asciiTheme="minorHAnsi" w:hAnsiTheme="minorHAnsi"/>
                <w:szCs w:val="24"/>
              </w:rPr>
            </w:pPr>
            <w:r w:rsidRPr="00E67802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2E1B9A" w:rsidRPr="00E67802" w:rsidTr="007E24C6">
        <w:tc>
          <w:tcPr>
            <w:tcW w:w="10008" w:type="dxa"/>
          </w:tcPr>
          <w:p w:rsidR="00610304" w:rsidRPr="00E67802" w:rsidRDefault="00610304" w:rsidP="00610304">
            <w:pPr>
              <w:rPr>
                <w:rFonts w:asciiTheme="minorHAnsi" w:hAnsiTheme="minorHAnsi"/>
                <w:iCs/>
                <w:sz w:val="24"/>
                <w:szCs w:val="24"/>
              </w:rPr>
            </w:pPr>
            <w:r w:rsidRPr="00E67802">
              <w:rPr>
                <w:rFonts w:asciiTheme="minorHAnsi" w:hAnsiTheme="minorHAnsi"/>
                <w:iCs/>
                <w:sz w:val="24"/>
                <w:szCs w:val="24"/>
              </w:rPr>
              <w:t>Ćwiczenia w oparciu o treści wykładu.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Analiza statystyk nt prowadzenia projektów informatycznych dotyczących wytwarzania systemów oprogramowania (np. raporty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StandishGroup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, Computerworld).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Kwerenda nt zrealizowanego projektu. Ocena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sukcesu|porażki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przedsięwzięcia metodą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Ishikawy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Pareto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//4h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Reverse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engineering – odtwarzanie modelu na podstawie przykładowego systemu oprogramowania.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Model cyklu życia – dobór dla nowego projektu, uzasadnienie.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Metody pozyskania wymagań – dobór metod, redagowanie artefaktów.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Poznawanie narzędzia CASE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tool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(np.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StarUML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, Visual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Paradigm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itp.).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Odtwarzanie diagramu klas w poznanym CASE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tool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Tworzenie UML -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Use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case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dla nowego projektu.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Szacowanie nakładów czasu pracy algorytmiczną metodą punktów przypadków użycia nowego projektu.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GUI: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mockup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vs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wireframes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Poznawanie narzędzia szybkiego tworzenia GUI (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np.Axure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itp.), generowanie kodu.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Tworzenie GUI dla nowego projektu w poznanym narzędziu. //4h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Dokumentacja techniczna i artefakty projektowe.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Dobór, konfiguracja środowiska programistycznego wraz z elementami przyspieszania tworzenia kodu w wybranej technologii. //2h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100%</w:t>
            </w:r>
          </w:p>
        </w:tc>
      </w:tr>
      <w:tr w:rsidR="002E1B9A" w:rsidRPr="00E67802" w:rsidTr="007E24C6">
        <w:tc>
          <w:tcPr>
            <w:tcW w:w="10008" w:type="dxa"/>
            <w:shd w:val="pct15" w:color="auto" w:fill="FFFFFF"/>
          </w:tcPr>
          <w:p w:rsidR="002E1B9A" w:rsidRPr="00E67802" w:rsidRDefault="002E1B9A" w:rsidP="007E24C6">
            <w:pPr>
              <w:pStyle w:val="Nagwek1"/>
              <w:rPr>
                <w:rFonts w:asciiTheme="minorHAnsi" w:hAnsiTheme="minorHAnsi"/>
                <w:szCs w:val="24"/>
              </w:rPr>
            </w:pPr>
            <w:r w:rsidRPr="00E6780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E67802" w:rsidTr="007E24C6">
        <w:tc>
          <w:tcPr>
            <w:tcW w:w="10008" w:type="dxa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7E24C6">
        <w:tc>
          <w:tcPr>
            <w:tcW w:w="10008" w:type="dxa"/>
            <w:shd w:val="clear" w:color="auto" w:fill="D9D9D9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67802" w:rsidTr="007E24C6">
        <w:tc>
          <w:tcPr>
            <w:tcW w:w="10008" w:type="dxa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67802" w:rsidTr="007E24C6">
        <w:tc>
          <w:tcPr>
            <w:tcW w:w="10008" w:type="dxa"/>
            <w:shd w:val="clear" w:color="auto" w:fill="D9D9D9"/>
          </w:tcPr>
          <w:p w:rsidR="002E1B9A" w:rsidRPr="00E67802" w:rsidRDefault="002E1B9A" w:rsidP="007E24C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67802" w:rsidTr="007E24C6">
        <w:tc>
          <w:tcPr>
            <w:tcW w:w="10008" w:type="dxa"/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Sommerville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I.: Inżynieria oprogramowania,  WNT 2003.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Jaszkiewicz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A.: Inżynieria oprogramowania, Helion 2000.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Sacha K.: Inżynieria oprogramowania, PWN 2010.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Bereza-Jarociński B.,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Szomański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B.:Inżynieria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oprogramowania : jak zapewnić jakość tworzonym aplikacjom, Helion 2009</w:t>
            </w:r>
          </w:p>
        </w:tc>
      </w:tr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Pressman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R.: Praktyczne podejście do inżynierii oprogramowania (biblioteka inżynierii oprogramowania), WNT 2004.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Hamlet D.,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Maybee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J.: Podstawy techniczne inżynierii oprogramowania (biblioteka inżynierii oprogramowania), WNT 2003.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Binder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R.:Testowanie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systemów obiektowych : modele, wzorce i narzędzia (biblioteka inżynierii oprogramowania), WNT 2003.</w:t>
            </w:r>
          </w:p>
          <w:p w:rsidR="00610304" w:rsidRPr="00E67802" w:rsidRDefault="00610304" w:rsidP="007E24C6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red.nauk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. Jurczyk M.,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Coldwin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G.: Praktyczna inżynieria wsteczna : metody, techniki i narzędzia, PWN 2017</w:t>
            </w:r>
          </w:p>
        </w:tc>
      </w:tr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 z prezentacją multimedialną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sztuka sceniczna (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ang.inprinting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, wdrukowanie)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ćwiczenia w sali komputerowej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E67802" w:rsidTr="00610304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10304" w:rsidRPr="00E67802" w:rsidTr="00610304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Egzamin końcowy z wykładu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01-05</w:t>
            </w:r>
          </w:p>
        </w:tc>
      </w:tr>
      <w:tr w:rsidR="00610304" w:rsidRPr="00E67802" w:rsidTr="00610304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Punktowane ćwiczenia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7E24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01-11</w:t>
            </w:r>
          </w:p>
        </w:tc>
      </w:tr>
      <w:tr w:rsidR="002E1B9A" w:rsidRPr="00E67802" w:rsidTr="00610304">
        <w:tc>
          <w:tcPr>
            <w:tcW w:w="2659" w:type="dxa"/>
            <w:tcBorders>
              <w:bottom w:val="single" w:sz="12" w:space="0" w:color="auto"/>
            </w:tcBorders>
          </w:tcPr>
          <w:p w:rsidR="002E1B9A" w:rsidRPr="00E67802" w:rsidRDefault="002E1B9A" w:rsidP="007E24C6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:rsidR="00610304" w:rsidRPr="00E67802" w:rsidRDefault="00610304" w:rsidP="0061030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Wykład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610304" w:rsidRPr="00E67802" w:rsidRDefault="00215D38" w:rsidP="00610304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>
              <w:rPr>
                <w:rFonts w:asciiTheme="minorHAnsi" w:hAnsiTheme="minorHAnsi" w:cs="Arial Narrow"/>
              </w:rPr>
              <w:t>Egzamin</w:t>
            </w:r>
            <w:r w:rsidR="00610304" w:rsidRPr="00E67802">
              <w:rPr>
                <w:rFonts w:asciiTheme="minorHAnsi" w:hAnsiTheme="minorHAnsi" w:cs="Arial Narrow"/>
              </w:rPr>
              <w:t xml:space="preserve">  w formie </w:t>
            </w:r>
            <w:r>
              <w:rPr>
                <w:rFonts w:asciiTheme="minorHAnsi" w:hAnsiTheme="minorHAnsi" w:cs="Arial Narrow"/>
              </w:rPr>
              <w:t>testu</w:t>
            </w:r>
            <w:r w:rsidR="00610304" w:rsidRPr="00E67802">
              <w:rPr>
                <w:rFonts w:asciiTheme="minorHAnsi" w:hAnsiTheme="minorHAnsi" w:cs="Arial Narrow"/>
              </w:rPr>
              <w:t xml:space="preserve"> z pytaniami otwartymi.  </w:t>
            </w:r>
          </w:p>
          <w:p w:rsidR="00610304" w:rsidRPr="00E67802" w:rsidRDefault="00610304" w:rsidP="00610304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E67802">
              <w:rPr>
                <w:rFonts w:asciiTheme="minorHAnsi" w:hAnsiTheme="minorHAnsi" w:cs="Arial Narrow"/>
              </w:rPr>
              <w:t>100-92% obecności na wykładzie podnosi ocenę o pół stopnia pod warunkiem uzyskania oceny min.3,0 z kolokwium.</w:t>
            </w:r>
          </w:p>
          <w:p w:rsidR="00610304" w:rsidRPr="00E67802" w:rsidRDefault="00610304" w:rsidP="0061030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Ćwiczenia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br/>
              <w:t>Na wynik zaliczenia ćwiczeń składa się :</w:t>
            </w:r>
          </w:p>
          <w:p w:rsidR="00610304" w:rsidRPr="00E67802" w:rsidRDefault="00610304" w:rsidP="00610304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sumaryczna wartość  8 ćwiczeń punktowanych (nr 2,3,4,5,8,9,11,12), </w:t>
            </w:r>
          </w:p>
          <w:p w:rsidR="00610304" w:rsidRPr="00E67802" w:rsidRDefault="00610304" w:rsidP="00610304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sz w:val="24"/>
                <w:szCs w:val="24"/>
              </w:rPr>
              <w:t>dodatkowe punkty za aktywność i merytoryczny dialog podczas ćwiczeń wprowadzających (nr 1,2,7,10,13).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Warunkiem zaliczenia przedmiotu jest zaliczenie na ocenę co najmniej 3,0 niezależnie wykładu jak i laboratorium. 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Na skumulowaną ocenę końcową z przedmiotu składa się: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50% ocena uzyskana z wykładu,</w:t>
            </w:r>
          </w:p>
          <w:p w:rsidR="002E1B9A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50% ocena uzyskana z ćwiczeń.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67802" w:rsidTr="007E24C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67802" w:rsidRDefault="002E1B9A" w:rsidP="007E24C6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67802" w:rsidTr="00E678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67802" w:rsidTr="00E67802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E6780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</w:t>
            </w:r>
            <w:r w:rsidR="00E67802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610304" w:rsidRPr="00E67802" w:rsidRDefault="00876A8E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6780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7E24C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7E24C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10304" w:rsidRPr="00E67802" w:rsidRDefault="007E24C6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Inne</w:t>
            </w:r>
            <w:r w:rsidR="00E67802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</w:t>
            </w:r>
            <w:r w:rsidR="00E67802">
              <w:rPr>
                <w:rFonts w:asciiTheme="minorHAnsi" w:hAnsiTheme="minorHAnsi"/>
                <w:sz w:val="24"/>
                <w:szCs w:val="24"/>
              </w:rPr>
              <w:t>2</w:t>
            </w:r>
            <w:r w:rsidR="007E24C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10304" w:rsidRPr="00E67802" w:rsidRDefault="00876A8E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65</w:t>
            </w:r>
          </w:p>
        </w:tc>
      </w:tr>
      <w:tr w:rsidR="00610304" w:rsidRPr="00E67802" w:rsidTr="00E67802">
        <w:trPr>
          <w:trHeight w:val="236"/>
        </w:trPr>
        <w:tc>
          <w:tcPr>
            <w:tcW w:w="5070" w:type="dxa"/>
            <w:shd w:val="clear" w:color="auto" w:fill="C0C0C0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610304" w:rsidRPr="00E67802" w:rsidTr="00E67802">
        <w:trPr>
          <w:trHeight w:val="236"/>
        </w:trPr>
        <w:tc>
          <w:tcPr>
            <w:tcW w:w="5070" w:type="dxa"/>
            <w:shd w:val="clear" w:color="auto" w:fill="C0C0C0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10304" w:rsidRPr="00E67802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  <w:shd w:val="clear" w:color="auto" w:fill="C0C0C0"/>
          </w:tcPr>
          <w:p w:rsidR="00610304" w:rsidRPr="00E67802" w:rsidRDefault="00610304" w:rsidP="007E24C6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E67802" w:rsidP="00876A8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876A8E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610304"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  <w:shd w:val="clear" w:color="auto" w:fill="C0C0C0"/>
          </w:tcPr>
          <w:p w:rsidR="00610304" w:rsidRPr="00E67802" w:rsidRDefault="00610304" w:rsidP="00875D2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876A8E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</w:p>
          <w:p w:rsidR="00610304" w:rsidRPr="00E67802" w:rsidRDefault="00876A8E" w:rsidP="00876A8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  <w:r w:rsidR="00610304" w:rsidRPr="00E67802">
              <w:rPr>
                <w:rFonts w:asciiTheme="minorHAnsi" w:hAnsiTheme="minorHAnsi"/>
                <w:b/>
                <w:bCs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4</w:t>
            </w:r>
            <w:r w:rsidR="00610304" w:rsidRPr="00E67802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:rsidR="002E1B9A" w:rsidRPr="00E6780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67802" w:rsidRDefault="001D78B7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1D78B7" w:rsidRPr="00E67802" w:rsidSect="00875D29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4C6" w:rsidRDefault="007E24C6" w:rsidP="00513459">
      <w:r>
        <w:separator/>
      </w:r>
    </w:p>
  </w:endnote>
  <w:endnote w:type="continuationSeparator" w:id="0">
    <w:p w:rsidR="007E24C6" w:rsidRDefault="007E24C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C6" w:rsidRDefault="00670F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24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24C6" w:rsidRDefault="007E24C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C6" w:rsidRDefault="00670F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24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75D2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7E24C6" w:rsidRDefault="007E24C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4C6" w:rsidRDefault="007E24C6" w:rsidP="00513459">
      <w:r>
        <w:separator/>
      </w:r>
    </w:p>
  </w:footnote>
  <w:footnote w:type="continuationSeparator" w:id="0">
    <w:p w:rsidR="007E24C6" w:rsidRDefault="007E24C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D29" w:rsidRDefault="00875D29" w:rsidP="00875D29">
    <w:pPr>
      <w:pStyle w:val="Tytu"/>
      <w:jc w:val="right"/>
      <w:rPr>
        <w:b w:val="0"/>
        <w:i/>
        <w:sz w:val="20"/>
      </w:rPr>
    </w:pPr>
  </w:p>
  <w:p w:rsidR="00875D29" w:rsidRPr="007F763F" w:rsidRDefault="00875D29" w:rsidP="00875D29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7E24C6" w:rsidRPr="00875D29" w:rsidRDefault="007E24C6" w:rsidP="00875D2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B48"/>
    <w:rsid w:val="000C5796"/>
    <w:rsid w:val="001D78B7"/>
    <w:rsid w:val="00215D38"/>
    <w:rsid w:val="002308D7"/>
    <w:rsid w:val="002C7C64"/>
    <w:rsid w:val="002E1B9A"/>
    <w:rsid w:val="0040579C"/>
    <w:rsid w:val="00513459"/>
    <w:rsid w:val="005C4E66"/>
    <w:rsid w:val="00610304"/>
    <w:rsid w:val="006207BD"/>
    <w:rsid w:val="00670F71"/>
    <w:rsid w:val="00685D5C"/>
    <w:rsid w:val="007E24C6"/>
    <w:rsid w:val="007F3C16"/>
    <w:rsid w:val="007F4852"/>
    <w:rsid w:val="00875D29"/>
    <w:rsid w:val="00876A8E"/>
    <w:rsid w:val="008E71C3"/>
    <w:rsid w:val="00CC5A9C"/>
    <w:rsid w:val="00E52473"/>
    <w:rsid w:val="00E67802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1203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2019-08-12T10:12:00Z</dcterms:created>
  <dcterms:modified xsi:type="dcterms:W3CDTF">2019-09-19T11:08:00Z</dcterms:modified>
</cp:coreProperties>
</file>